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5921"/>
      </w:tblGrid>
      <w:tr w:rsidR="00736D05" w:rsidTr="00736D05">
        <w:trPr>
          <w:trHeight w:val="2280"/>
        </w:trPr>
        <w:tc>
          <w:tcPr>
            <w:tcW w:w="476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736D05" w:rsidRDefault="00736D05">
            <w:pPr>
              <w:tabs>
                <w:tab w:val="left" w:pos="1905"/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545" w:dyaOrig="1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25pt;height:94.5pt" o:ole="">
                  <v:imagedata r:id="rId8" o:title=""/>
                </v:shape>
                <o:OLEObject Type="Embed" ProgID="PBrush" ShapeID="_x0000_i1025" DrawAspect="Content" ObjectID="_1596437066" r:id="rId9"/>
              </w:object>
            </w:r>
          </w:p>
        </w:tc>
        <w:tc>
          <w:tcPr>
            <w:tcW w:w="592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736D05" w:rsidRDefault="00736D0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48"/>
                <w:szCs w:val="48"/>
                <w:lang w:eastAsia="ru-RU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48"/>
                <w:szCs w:val="48"/>
                <w:lang w:eastAsia="ru-RU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ООО «Хорс»</w:t>
            </w:r>
          </w:p>
          <w:p w:rsidR="00736D05" w:rsidRPr="00300E66" w:rsidRDefault="00300E66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www.horse36.ru</w:t>
            </w:r>
          </w:p>
          <w:p w:rsidR="00736D05" w:rsidRDefault="0073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 ул. 9 Января, д. 227</w:t>
            </w:r>
          </w:p>
          <w:p w:rsidR="00736D05" w:rsidRDefault="0073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 (473) 228-76-15, </w:t>
            </w:r>
          </w:p>
          <w:p w:rsidR="00736D05" w:rsidRDefault="0073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8-905-655-18-82, 8-905-655-18-32, 8-960-126-76-10</w:t>
            </w:r>
          </w:p>
          <w:p w:rsidR="00736D05" w:rsidRPr="00300E66" w:rsidRDefault="0030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D7FD0">
                <w:rPr>
                  <w:rStyle w:val="a7"/>
                  <w:rFonts w:ascii="Times New Roman" w:hAnsi="Times New Roman" w:cs="Times New Roman"/>
                  <w:lang w:val="en-US"/>
                </w:rPr>
                <w:t>horse</w:t>
              </w:r>
              <w:r w:rsidRPr="00DD7FD0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DD7FD0">
                <w:rPr>
                  <w:rStyle w:val="a7"/>
                  <w:rFonts w:ascii="Times New Roman" w:hAnsi="Times New Roman" w:cs="Times New Roman"/>
                  <w:lang w:val="en-US"/>
                </w:rPr>
                <w:t>com</w:t>
              </w:r>
              <w:r w:rsidRPr="00DD7FD0">
                <w:rPr>
                  <w:rStyle w:val="a7"/>
                  <w:rFonts w:ascii="Times New Roman" w:hAnsi="Times New Roman" w:cs="Times New Roman"/>
                </w:rPr>
                <w:t>@</w:t>
              </w:r>
              <w:r w:rsidRPr="00DD7FD0">
                <w:rPr>
                  <w:rStyle w:val="a7"/>
                  <w:rFonts w:ascii="Times New Roman" w:hAnsi="Times New Roman" w:cs="Times New Roman"/>
                  <w:lang w:val="en-US"/>
                </w:rPr>
                <w:t>bk</w:t>
              </w:r>
              <w:r w:rsidRPr="00DD7FD0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DD7FD0">
                <w:rPr>
                  <w:rStyle w:val="a7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B341B" w:rsidRDefault="009A3EA1" w:rsidP="00736D05">
      <w:pPr>
        <w:spacing w:after="0"/>
        <w:rPr>
          <w:sz w:val="24"/>
          <w:szCs w:val="24"/>
        </w:rPr>
      </w:pPr>
      <w:r w:rsidRPr="007B341B">
        <w:rPr>
          <w:sz w:val="24"/>
          <w:szCs w:val="24"/>
        </w:rPr>
        <w:t xml:space="preserve">     </w:t>
      </w:r>
    </w:p>
    <w:p w:rsidR="00106E97" w:rsidRDefault="00106E97" w:rsidP="00FB3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E97" w:rsidRDefault="00106E97" w:rsidP="00FB3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E97" w:rsidRDefault="00106E97" w:rsidP="00FB3D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186" w:rsidRDefault="003755A8" w:rsidP="00FA51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9A5D56A" wp14:editId="09F91363">
            <wp:extent cx="1299210" cy="807720"/>
            <wp:effectExtent l="0" t="0" r="0" b="0"/>
            <wp:docPr id="1" name="Рисунок 1" descr="Ð¿Ð¾Ð³ÑÑÐ·ÐºÐ° Ð·ÐµÑÐ½Ð° Ð² Ð²Ð°Ð³Ð¾Ð½Ñ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Ð¿Ð¾Ð³ÑÑÐ·ÐºÐ° Ð·ÐµÑÐ½Ð° Ð² Ð²Ð°Ð³Ð¾Ð½Ñ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186">
        <w:rPr>
          <w:rFonts w:ascii="Times New Roman" w:hAnsi="Times New Roman" w:cs="Times New Roman"/>
          <w:sz w:val="24"/>
          <w:szCs w:val="24"/>
        </w:rPr>
        <w:t xml:space="preserve"> </w:t>
      </w:r>
      <w:r w:rsidR="00FA5186">
        <w:rPr>
          <w:noProof/>
          <w:lang w:eastAsia="ru-RU"/>
        </w:rPr>
        <w:drawing>
          <wp:inline distT="0" distB="0" distL="0" distR="0" wp14:anchorId="2EE820B1" wp14:editId="1A3B0457">
            <wp:extent cx="1295400" cy="971550"/>
            <wp:effectExtent l="0" t="0" r="0" b="0"/>
            <wp:docPr id="4" name="Рисунок 4" descr="http://vzsm.su/wp-content/uploads/2015/10/prew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zsm.su/wp-content/uploads/2015/10/prew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186" w:rsidRPr="00494C42">
        <w:rPr>
          <w:noProof/>
          <w:lang w:eastAsia="ru-RU"/>
        </w:rPr>
        <w:t xml:space="preserve"> </w:t>
      </w:r>
      <w:r w:rsidR="00FA5186">
        <w:rPr>
          <w:noProof/>
          <w:lang w:eastAsia="ru-RU"/>
        </w:rPr>
        <w:drawing>
          <wp:inline distT="0" distB="0" distL="0" distR="0" wp14:anchorId="65222F81" wp14:editId="6B856704">
            <wp:extent cx="1295400" cy="971550"/>
            <wp:effectExtent l="0" t="0" r="0" b="0"/>
            <wp:docPr id="8" name="Рисунок 8" descr="http://vzsm.su/wp-content/uploads/2015/10/pr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zsm.su/wp-content/uploads/2015/10/prew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186" w:rsidRPr="00C34DF3">
        <w:rPr>
          <w:noProof/>
          <w:lang w:eastAsia="ru-RU"/>
        </w:rPr>
        <w:t xml:space="preserve"> </w:t>
      </w:r>
      <w:r w:rsidR="00FA5186">
        <w:rPr>
          <w:noProof/>
          <w:lang w:eastAsia="ru-RU"/>
        </w:rPr>
        <w:drawing>
          <wp:inline distT="0" distB="0" distL="0" distR="0" wp14:anchorId="77CDE7A8" wp14:editId="313D04C1">
            <wp:extent cx="1295400" cy="971550"/>
            <wp:effectExtent l="0" t="0" r="0" b="0"/>
            <wp:docPr id="9" name="Рисунок 9" descr="http://vzsm.su/wp-content/uploads/2015/10/prew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zsm.su/wp-content/uploads/2015/10/prew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186" w:rsidRPr="00C34DF3">
        <w:rPr>
          <w:noProof/>
          <w:lang w:eastAsia="ru-RU"/>
        </w:rPr>
        <w:t xml:space="preserve"> </w:t>
      </w:r>
      <w:r w:rsidR="00FA5186">
        <w:rPr>
          <w:noProof/>
          <w:lang w:eastAsia="ru-RU"/>
        </w:rPr>
        <w:drawing>
          <wp:inline distT="0" distB="0" distL="0" distR="0" wp14:anchorId="0CEC292C" wp14:editId="5AF43448">
            <wp:extent cx="1295400" cy="971550"/>
            <wp:effectExtent l="0" t="0" r="0" b="0"/>
            <wp:docPr id="10" name="Рисунок 10" descr="http://vzsm.su/wp-content/uploads/2015/10/zk-200-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zsm.su/wp-content/uploads/2015/10/zk-200-ca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EA1" w:rsidRPr="007B341B" w:rsidRDefault="009A3EA1" w:rsidP="009A3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41B">
        <w:rPr>
          <w:rFonts w:ascii="Times New Roman" w:hAnsi="Times New Roman" w:cs="Times New Roman"/>
          <w:sz w:val="24"/>
          <w:szCs w:val="24"/>
        </w:rPr>
        <w:t>КОММЕРЧЕСКОЕ ПРЕДЛОЖЕНИЕ</w:t>
      </w:r>
    </w:p>
    <w:p w:rsidR="009A3EA1" w:rsidRDefault="009A3EA1" w:rsidP="009A3EA1">
      <w:pPr>
        <w:jc w:val="both"/>
        <w:rPr>
          <w:rFonts w:ascii="Times New Roman" w:hAnsi="Times New Roman" w:cs="Times New Roman"/>
          <w:sz w:val="24"/>
          <w:szCs w:val="24"/>
        </w:rPr>
      </w:pPr>
      <w:r w:rsidRPr="007B341B">
        <w:rPr>
          <w:rFonts w:ascii="Times New Roman" w:hAnsi="Times New Roman" w:cs="Times New Roman"/>
          <w:sz w:val="24"/>
          <w:szCs w:val="24"/>
        </w:rPr>
        <w:t xml:space="preserve">ООО «Хорс» является официальным представителем Воронежского Завода Сельхозмашин, производителя оборудования для малых и крупных сельхоз производителей в сфере переработки и хранения зерна. </w:t>
      </w:r>
    </w:p>
    <w:p w:rsidR="007B341B" w:rsidRPr="007B341B" w:rsidRDefault="00FC4DFA" w:rsidP="007B34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B3A85B" wp14:editId="2295C7AA">
            <wp:extent cx="5905500" cy="3671813"/>
            <wp:effectExtent l="0" t="0" r="0" b="5080"/>
            <wp:docPr id="11" name="Рисунок 11" descr="Ð¿Ð¾Ð³ÑÑÐ·ÐºÐ° Ð·ÐµÑ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¿Ð¾Ð³ÑÑÐ·ÐºÐ° Ð·ÐµÑÐ½Ð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244" cy="367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DFA" w:rsidRPr="00FC4DFA" w:rsidRDefault="00FC4DFA" w:rsidP="00FC4D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4DFA">
        <w:rPr>
          <w:rFonts w:ascii="Times New Roman" w:hAnsi="Times New Roman" w:cs="Times New Roman"/>
          <w:b/>
          <w:i/>
          <w:sz w:val="28"/>
          <w:szCs w:val="28"/>
        </w:rPr>
        <w:t>Погруз</w:t>
      </w:r>
      <w:r w:rsidR="00183018">
        <w:rPr>
          <w:rFonts w:ascii="Times New Roman" w:hAnsi="Times New Roman" w:cs="Times New Roman"/>
          <w:b/>
          <w:i/>
          <w:sz w:val="28"/>
          <w:szCs w:val="28"/>
        </w:rPr>
        <w:t xml:space="preserve">чик – зернометатель скребковый </w:t>
      </w:r>
      <w:r w:rsidRPr="00FC4DFA">
        <w:rPr>
          <w:rFonts w:ascii="Times New Roman" w:hAnsi="Times New Roman" w:cs="Times New Roman"/>
          <w:b/>
          <w:i/>
          <w:sz w:val="28"/>
          <w:szCs w:val="28"/>
        </w:rPr>
        <w:t>ПЗС</w:t>
      </w:r>
      <w:r w:rsidR="0018301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02657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183018">
        <w:rPr>
          <w:rFonts w:ascii="Times New Roman" w:hAnsi="Times New Roman" w:cs="Times New Roman"/>
          <w:b/>
          <w:i/>
          <w:sz w:val="28"/>
          <w:szCs w:val="28"/>
        </w:rPr>
        <w:t>0 «Вулкан»</w:t>
      </w:r>
    </w:p>
    <w:p w:rsidR="00183018" w:rsidRDefault="00FC4DFA" w:rsidP="00183018">
      <w:pPr>
        <w:jc w:val="both"/>
        <w:rPr>
          <w:rFonts w:ascii="Times New Roman" w:hAnsi="Times New Roman" w:cs="Times New Roman"/>
          <w:sz w:val="24"/>
          <w:szCs w:val="24"/>
        </w:rPr>
      </w:pPr>
      <w:r w:rsidRPr="00FC4DFA">
        <w:rPr>
          <w:rFonts w:ascii="Times New Roman" w:hAnsi="Times New Roman" w:cs="Times New Roman"/>
          <w:sz w:val="24"/>
          <w:szCs w:val="24"/>
        </w:rPr>
        <w:t xml:space="preserve">Зернометатель </w:t>
      </w:r>
      <w:proofErr w:type="gramStart"/>
      <w:r w:rsidRPr="00FC4DFA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FC4DFA">
        <w:rPr>
          <w:rFonts w:ascii="Times New Roman" w:hAnsi="Times New Roman" w:cs="Times New Roman"/>
          <w:sz w:val="24"/>
          <w:szCs w:val="24"/>
        </w:rPr>
        <w:t xml:space="preserve"> для механизации погрузочно-разгрузочных работ на открытых токах и в зерноскладах. Данное оборудование имеет простую надежную конструкцию, рассчитано на интенсивную эксплуатацию. </w:t>
      </w:r>
    </w:p>
    <w:p w:rsidR="00183018" w:rsidRDefault="00183018" w:rsidP="001830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018" w:rsidRDefault="00183018" w:rsidP="001830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Технические характеристики</w:t>
      </w:r>
    </w:p>
    <w:p w:rsidR="00260665" w:rsidRDefault="00260665" w:rsidP="001830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83018" w:rsidRDefault="00183018" w:rsidP="001830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337"/>
      </w:tblGrid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D5201">
              <w:rPr>
                <w:rFonts w:ascii="Times New Roman" w:hAnsi="Times New Roman" w:cs="Times New Roman"/>
                <w:bCs/>
              </w:rPr>
              <w:t>Тип</w:t>
            </w:r>
          </w:p>
        </w:tc>
        <w:tc>
          <w:tcPr>
            <w:tcW w:w="4337" w:type="dxa"/>
          </w:tcPr>
          <w:p w:rsidR="00183018" w:rsidRPr="009D5201" w:rsidRDefault="00183018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9D5201">
              <w:rPr>
                <w:rFonts w:ascii="Times New Roman" w:hAnsi="Times New Roman" w:cs="Times New Roman"/>
                <w:bCs/>
              </w:rPr>
              <w:t>скребковый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Привод</w:t>
            </w:r>
          </w:p>
        </w:tc>
        <w:tc>
          <w:tcPr>
            <w:tcW w:w="4337" w:type="dxa"/>
          </w:tcPr>
          <w:p w:rsidR="00183018" w:rsidRPr="009D5201" w:rsidRDefault="00183018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электрический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Производительность за 1 ч основного времени, тн</w:t>
            </w:r>
          </w:p>
        </w:tc>
        <w:tc>
          <w:tcPr>
            <w:tcW w:w="4337" w:type="dxa"/>
          </w:tcPr>
          <w:p w:rsidR="00183018" w:rsidRPr="009D5201" w:rsidRDefault="00260665" w:rsidP="00183018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100</w:t>
            </w:r>
            <w:r w:rsidR="00302657">
              <w:rPr>
                <w:rFonts w:ascii="Times New Roman" w:hAnsi="Times New Roman" w:cs="Times New Roman"/>
                <w:bCs/>
              </w:rPr>
              <w:t xml:space="preserve"> – 150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Масса машины сухая,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кг</w:t>
            </w:r>
            <w:proofErr w:type="gramEnd"/>
          </w:p>
        </w:tc>
        <w:tc>
          <w:tcPr>
            <w:tcW w:w="4337" w:type="dxa"/>
          </w:tcPr>
          <w:p w:rsidR="00183018" w:rsidRPr="009D5201" w:rsidRDefault="00302657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более 865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Габаритные размеры (ДхШхВ) в рабочем положении,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мм</w:t>
            </w:r>
            <w:proofErr w:type="gramEnd"/>
          </w:p>
        </w:tc>
        <w:tc>
          <w:tcPr>
            <w:tcW w:w="4337" w:type="dxa"/>
          </w:tcPr>
          <w:p w:rsidR="00183018" w:rsidRPr="009D5201" w:rsidRDefault="00302657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6600х5000</w:t>
            </w:r>
            <w:r w:rsidR="00260665">
              <w:rPr>
                <w:rFonts w:ascii="Times New Roman" w:hAnsi="Times New Roman" w:cs="Times New Roman"/>
                <w:bCs/>
              </w:rPr>
              <w:t>х4300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Габаритные размеры (ДхШхВ) в транспортном положении,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мм</w:t>
            </w:r>
            <w:proofErr w:type="gramEnd"/>
          </w:p>
        </w:tc>
        <w:tc>
          <w:tcPr>
            <w:tcW w:w="4337" w:type="dxa"/>
          </w:tcPr>
          <w:p w:rsidR="00183018" w:rsidRPr="009D5201" w:rsidRDefault="00260665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3470х1620х2300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Установленная мощность, кВт</w:t>
            </w:r>
          </w:p>
        </w:tc>
        <w:tc>
          <w:tcPr>
            <w:tcW w:w="4337" w:type="dxa"/>
          </w:tcPr>
          <w:p w:rsidR="00183018" w:rsidRPr="009D5201" w:rsidRDefault="00302657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260665">
              <w:rPr>
                <w:rFonts w:ascii="Times New Roman" w:hAnsi="Times New Roman" w:cs="Times New Roman"/>
                <w:bCs/>
              </w:rPr>
              <w:t>,1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Скорость передвижения,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bCs/>
              </w:rPr>
              <w:t>/ч</w:t>
            </w:r>
          </w:p>
        </w:tc>
        <w:tc>
          <w:tcPr>
            <w:tcW w:w="4337" w:type="dxa"/>
          </w:tcPr>
          <w:p w:rsidR="00183018" w:rsidRPr="009D5201" w:rsidRDefault="00183018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 до 1,7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Ширина захвата,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мм</w:t>
            </w:r>
            <w:proofErr w:type="gramEnd"/>
          </w:p>
        </w:tc>
        <w:tc>
          <w:tcPr>
            <w:tcW w:w="4337" w:type="dxa"/>
          </w:tcPr>
          <w:p w:rsidR="00183018" w:rsidRPr="009D5201" w:rsidRDefault="00260665" w:rsidP="00260665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менее 3500</w:t>
            </w:r>
            <w:r w:rsidR="00256E1B">
              <w:rPr>
                <w:rFonts w:ascii="Times New Roman" w:hAnsi="Times New Roman" w:cs="Times New Roman"/>
                <w:bCs/>
              </w:rPr>
              <w:t xml:space="preserve"> – 6000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Угол поворота триммера на поворотной рамке, град.</w:t>
            </w:r>
          </w:p>
        </w:tc>
        <w:tc>
          <w:tcPr>
            <w:tcW w:w="4337" w:type="dxa"/>
          </w:tcPr>
          <w:p w:rsidR="00183018" w:rsidRPr="009D5201" w:rsidRDefault="00260665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Высота бросания зерна,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</w:t>
            </w:r>
            <w:proofErr w:type="gramEnd"/>
          </w:p>
        </w:tc>
        <w:tc>
          <w:tcPr>
            <w:tcW w:w="4337" w:type="dxa"/>
          </w:tcPr>
          <w:p w:rsidR="00183018" w:rsidRPr="009D5201" w:rsidRDefault="00183018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 </w:t>
            </w:r>
            <w:r w:rsidR="00302657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Дальность полета зерна от точки забора,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</w:t>
            </w:r>
            <w:proofErr w:type="gramEnd"/>
          </w:p>
        </w:tc>
        <w:tc>
          <w:tcPr>
            <w:tcW w:w="4337" w:type="dxa"/>
          </w:tcPr>
          <w:p w:rsidR="00183018" w:rsidRPr="009D5201" w:rsidRDefault="00183018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</w:t>
            </w:r>
            <w:r w:rsidR="00302657">
              <w:rPr>
                <w:rFonts w:ascii="Times New Roman" w:hAnsi="Times New Roman" w:cs="Times New Roman"/>
                <w:bCs/>
              </w:rPr>
              <w:t xml:space="preserve"> 25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05630D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об</w:t>
            </w:r>
            <w:r w:rsidR="00183018">
              <w:rPr>
                <w:rFonts w:ascii="Times New Roman" w:hAnsi="Times New Roman" w:cs="Times New Roman"/>
                <w:bCs/>
              </w:rPr>
              <w:t>служивающего персонала,  чел.</w:t>
            </w:r>
          </w:p>
        </w:tc>
        <w:tc>
          <w:tcPr>
            <w:tcW w:w="4337" w:type="dxa"/>
          </w:tcPr>
          <w:p w:rsidR="00183018" w:rsidRPr="009D5201" w:rsidRDefault="00256E1B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Стоимость, руб. с НДС</w:t>
            </w:r>
          </w:p>
        </w:tc>
        <w:tc>
          <w:tcPr>
            <w:tcW w:w="4337" w:type="dxa"/>
          </w:tcPr>
          <w:p w:rsidR="00183018" w:rsidRPr="009D5201" w:rsidRDefault="00256E1B" w:rsidP="0030265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="00302657">
              <w:rPr>
                <w:rFonts w:ascii="Times New Roman" w:hAnsi="Times New Roman" w:cs="Times New Roman"/>
                <w:bCs/>
              </w:rPr>
              <w:t>344 3</w:t>
            </w:r>
            <w:r w:rsidR="00260665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 xml:space="preserve">,00 до </w:t>
            </w:r>
            <w:r w:rsidR="00302657">
              <w:rPr>
                <w:rFonts w:ascii="Times New Roman" w:hAnsi="Times New Roman" w:cs="Times New Roman"/>
                <w:bCs/>
              </w:rPr>
              <w:t>404 8</w:t>
            </w:r>
            <w:r w:rsidR="00260665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</w:tbl>
    <w:p w:rsidR="00256E1B" w:rsidRDefault="00256E1B" w:rsidP="00FC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E1B" w:rsidRDefault="00256E1B" w:rsidP="00FC4DFA">
      <w:pPr>
        <w:jc w:val="both"/>
        <w:rPr>
          <w:rFonts w:ascii="Times New Roman" w:hAnsi="Times New Roman" w:cs="Times New Roman"/>
          <w:sz w:val="24"/>
          <w:szCs w:val="24"/>
        </w:rPr>
      </w:pPr>
      <w:r w:rsidRPr="00256E1B">
        <w:rPr>
          <w:rFonts w:ascii="Times New Roman" w:hAnsi="Times New Roman" w:cs="Times New Roman"/>
          <w:sz w:val="24"/>
          <w:szCs w:val="24"/>
        </w:rPr>
        <w:t>Из технических особенностей также следует отметить варианты модификаций машины, на данный момент мы г</w:t>
      </w:r>
      <w:r w:rsidR="00260665">
        <w:rPr>
          <w:rFonts w:ascii="Times New Roman" w:hAnsi="Times New Roman" w:cs="Times New Roman"/>
          <w:sz w:val="24"/>
          <w:szCs w:val="24"/>
        </w:rPr>
        <w:t>отовы предоставить потребителю 4</w:t>
      </w:r>
      <w:r w:rsidRPr="00256E1B">
        <w:rPr>
          <w:rFonts w:ascii="Times New Roman" w:hAnsi="Times New Roman" w:cs="Times New Roman"/>
          <w:sz w:val="24"/>
          <w:szCs w:val="24"/>
        </w:rPr>
        <w:t xml:space="preserve"> различных модификаций:</w:t>
      </w:r>
    </w:p>
    <w:p w:rsidR="00256E1B" w:rsidRPr="00256E1B" w:rsidRDefault="00302657" w:rsidP="00256E1B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Зернометатель ПЗС-15</w:t>
      </w:r>
      <w:r w:rsidR="00256E1B" w:rsidRPr="00256E1B">
        <w:rPr>
          <w:rFonts w:ascii="Times New Roman" w:hAnsi="Times New Roman" w:cs="Times New Roman"/>
          <w:sz w:val="24"/>
          <w:szCs w:val="24"/>
        </w:rPr>
        <w:t>0 (М</w:t>
      </w:r>
      <w:r>
        <w:rPr>
          <w:rFonts w:ascii="Times New Roman" w:hAnsi="Times New Roman" w:cs="Times New Roman"/>
          <w:sz w:val="24"/>
          <w:szCs w:val="24"/>
        </w:rPr>
        <w:t>5,0</w:t>
      </w:r>
      <w:r w:rsidR="00256E1B" w:rsidRPr="00256E1B">
        <w:rPr>
          <w:rFonts w:ascii="Times New Roman" w:hAnsi="Times New Roman" w:cs="Times New Roman"/>
          <w:sz w:val="24"/>
          <w:szCs w:val="24"/>
        </w:rPr>
        <w:t>) «Вулкан»</w:t>
      </w:r>
    </w:p>
    <w:p w:rsidR="00256E1B" w:rsidRPr="00256E1B" w:rsidRDefault="00302657" w:rsidP="00256E1B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Зернометатель ПЗС-15</w:t>
      </w:r>
      <w:r w:rsidR="00256E1B" w:rsidRPr="00256E1B">
        <w:rPr>
          <w:rFonts w:ascii="Times New Roman" w:hAnsi="Times New Roman" w:cs="Times New Roman"/>
          <w:sz w:val="24"/>
          <w:szCs w:val="24"/>
        </w:rPr>
        <w:t>0 (М</w:t>
      </w:r>
      <w:proofErr w:type="gramStart"/>
      <w:r w:rsidR="0026066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2606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="00256E1B" w:rsidRPr="00256E1B">
        <w:rPr>
          <w:rFonts w:ascii="Times New Roman" w:hAnsi="Times New Roman" w:cs="Times New Roman"/>
          <w:sz w:val="24"/>
          <w:szCs w:val="24"/>
        </w:rPr>
        <w:t>) «Вулкан»</w:t>
      </w:r>
    </w:p>
    <w:p w:rsidR="00256E1B" w:rsidRPr="00256E1B" w:rsidRDefault="00256E1B" w:rsidP="00256E1B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56E1B">
        <w:rPr>
          <w:rFonts w:ascii="Times New Roman" w:hAnsi="Times New Roman" w:cs="Times New Roman"/>
          <w:sz w:val="24"/>
          <w:szCs w:val="24"/>
        </w:rPr>
        <w:t>Зернометатель ПЗС-</w:t>
      </w:r>
      <w:r w:rsidR="00302657">
        <w:rPr>
          <w:rFonts w:ascii="Times New Roman" w:hAnsi="Times New Roman" w:cs="Times New Roman"/>
          <w:sz w:val="24"/>
          <w:szCs w:val="24"/>
        </w:rPr>
        <w:t>15</w:t>
      </w:r>
      <w:r w:rsidRPr="00256E1B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56E1B">
        <w:rPr>
          <w:rFonts w:ascii="Times New Roman" w:hAnsi="Times New Roman" w:cs="Times New Roman"/>
          <w:sz w:val="24"/>
          <w:szCs w:val="24"/>
        </w:rPr>
        <w:t>М</w:t>
      </w:r>
      <w:r w:rsidR="00302657">
        <w:rPr>
          <w:rFonts w:ascii="Times New Roman" w:hAnsi="Times New Roman" w:cs="Times New Roman"/>
          <w:sz w:val="24"/>
          <w:szCs w:val="24"/>
        </w:rPr>
        <w:t>5,0</w:t>
      </w:r>
      <w:r w:rsidRPr="00256E1B">
        <w:rPr>
          <w:rFonts w:ascii="Times New Roman" w:hAnsi="Times New Roman" w:cs="Times New Roman"/>
          <w:sz w:val="24"/>
          <w:szCs w:val="24"/>
        </w:rPr>
        <w:t>) «Вулкан»</w:t>
      </w:r>
    </w:p>
    <w:p w:rsidR="00256E1B" w:rsidRPr="00256E1B" w:rsidRDefault="00CE5617" w:rsidP="00FC4DF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Зернометатель ПЗС-15</w:t>
      </w:r>
      <w:r w:rsidR="00256E1B" w:rsidRPr="00256E1B">
        <w:rPr>
          <w:rFonts w:ascii="Times New Roman" w:hAnsi="Times New Roman" w:cs="Times New Roman"/>
          <w:sz w:val="24"/>
          <w:szCs w:val="24"/>
        </w:rPr>
        <w:t>0 (РМ</w:t>
      </w:r>
      <w:proofErr w:type="gramStart"/>
      <w:r w:rsidR="00256E1B" w:rsidRPr="00256E1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256E1B" w:rsidRPr="00256E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256E1B" w:rsidRPr="00256E1B">
        <w:rPr>
          <w:rFonts w:ascii="Times New Roman" w:hAnsi="Times New Roman" w:cs="Times New Roman"/>
          <w:sz w:val="24"/>
          <w:szCs w:val="24"/>
        </w:rPr>
        <w:t>) «Вулкан»</w:t>
      </w:r>
    </w:p>
    <w:p w:rsidR="00FC4DFA" w:rsidRPr="00FC4DFA" w:rsidRDefault="00FC4DFA" w:rsidP="00FC4DFA">
      <w:pPr>
        <w:jc w:val="both"/>
        <w:rPr>
          <w:rFonts w:ascii="Times New Roman" w:hAnsi="Times New Roman" w:cs="Times New Roman"/>
          <w:sz w:val="24"/>
          <w:szCs w:val="24"/>
        </w:rPr>
      </w:pPr>
      <w:r w:rsidRPr="00FC4DFA">
        <w:rPr>
          <w:rFonts w:ascii="Times New Roman" w:hAnsi="Times New Roman" w:cs="Times New Roman"/>
          <w:sz w:val="24"/>
          <w:szCs w:val="24"/>
        </w:rPr>
        <w:t>Зернометатель ПЗС может выполнять следующие технологические операции:</w:t>
      </w:r>
    </w:p>
    <w:p w:rsidR="00FC4DFA" w:rsidRPr="00FC4DFA" w:rsidRDefault="00FC4DFA" w:rsidP="00FC4DF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DFA">
        <w:rPr>
          <w:rFonts w:ascii="Times New Roman" w:hAnsi="Times New Roman" w:cs="Times New Roman"/>
          <w:sz w:val="24"/>
          <w:szCs w:val="24"/>
        </w:rPr>
        <w:t>Загрузку и выгрузку зерноскладов.</w:t>
      </w:r>
    </w:p>
    <w:p w:rsidR="00FC4DFA" w:rsidRPr="00FC4DFA" w:rsidRDefault="00FC4DFA" w:rsidP="00FC4DF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DFA">
        <w:rPr>
          <w:rFonts w:ascii="Times New Roman" w:hAnsi="Times New Roman" w:cs="Times New Roman"/>
          <w:sz w:val="24"/>
          <w:szCs w:val="24"/>
        </w:rPr>
        <w:t>Погрузку зерна в транспортные средства с высотой борта до 4,2 м.</w:t>
      </w:r>
    </w:p>
    <w:p w:rsidR="00FC4DFA" w:rsidRPr="00FC4DFA" w:rsidRDefault="00FC4DFA" w:rsidP="00FC4DF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DFA">
        <w:rPr>
          <w:rFonts w:ascii="Times New Roman" w:hAnsi="Times New Roman" w:cs="Times New Roman"/>
          <w:sz w:val="24"/>
          <w:szCs w:val="24"/>
        </w:rPr>
        <w:t>Механическое перелопачивание (перебуртовку) зерна на открытых площадках и зерноскладах.</w:t>
      </w:r>
    </w:p>
    <w:p w:rsidR="00FC4DFA" w:rsidRPr="00FC4DFA" w:rsidRDefault="00FC4DFA" w:rsidP="00FC4DF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DFA">
        <w:rPr>
          <w:rFonts w:ascii="Times New Roman" w:hAnsi="Times New Roman" w:cs="Times New Roman"/>
          <w:sz w:val="24"/>
          <w:szCs w:val="24"/>
        </w:rPr>
        <w:t>Формирование бунтов из куч зерна, оставляемых транспортными средствами на площадках во время подвозки зерна от комбайна.</w:t>
      </w:r>
    </w:p>
    <w:p w:rsidR="00FC4DFA" w:rsidRPr="00FC4DFA" w:rsidRDefault="00FC4DFA" w:rsidP="00FC4DF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DFA">
        <w:rPr>
          <w:rFonts w:ascii="Times New Roman" w:hAnsi="Times New Roman" w:cs="Times New Roman"/>
          <w:sz w:val="24"/>
          <w:szCs w:val="24"/>
        </w:rPr>
        <w:t>Сепарацию зерна с отделением легких примесей.</w:t>
      </w:r>
    </w:p>
    <w:p w:rsidR="00FC4DFA" w:rsidRPr="00FC4DFA" w:rsidRDefault="00FC4DFA" w:rsidP="00FC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Зернометатели производств</w:t>
      </w:r>
      <w:proofErr w:type="gramStart"/>
      <w:r>
        <w:rPr>
          <w:rFonts w:ascii="Times New Roman" w:hAnsi="Times New Roman" w:cs="Times New Roman"/>
        </w:rPr>
        <w:t>а ООО</w:t>
      </w:r>
      <w:proofErr w:type="gramEnd"/>
      <w:r>
        <w:rPr>
          <w:rFonts w:ascii="Times New Roman" w:hAnsi="Times New Roman" w:cs="Times New Roman"/>
        </w:rPr>
        <w:t xml:space="preserve"> «ВЗС»</w:t>
      </w:r>
      <w:r w:rsidRPr="00FC4DFA">
        <w:rPr>
          <w:rFonts w:ascii="Times New Roman" w:hAnsi="Times New Roman" w:cs="Times New Roman"/>
        </w:rPr>
        <w:t xml:space="preserve"> — это надежность</w:t>
      </w:r>
      <w:r>
        <w:rPr>
          <w:rFonts w:ascii="Times New Roman" w:hAnsi="Times New Roman" w:cs="Times New Roman"/>
        </w:rPr>
        <w:t>,</w:t>
      </w:r>
      <w:r w:rsidRPr="00FC4DFA">
        <w:rPr>
          <w:rFonts w:ascii="Times New Roman" w:hAnsi="Times New Roman" w:cs="Times New Roman"/>
        </w:rPr>
        <w:t xml:space="preserve"> долговечность и простота в эксплуатации. Наши машины являются отличной альтернативой ковшовым, шнековым и пневматическим зернопогрузчикам. Изготовление и сборка зернопогрузчиков происходит в соответствии с ГОСТами и техническими условиями на конкретную модель машины.</w:t>
      </w:r>
    </w:p>
    <w:p w:rsidR="00FC4DFA" w:rsidRPr="00FC4DFA" w:rsidRDefault="00FC4DFA" w:rsidP="00FC4DFA">
      <w:pPr>
        <w:rPr>
          <w:rFonts w:ascii="Times New Roman" w:hAnsi="Times New Roman" w:cs="Times New Roman"/>
        </w:rPr>
      </w:pPr>
      <w:r w:rsidRPr="00FC4DFA">
        <w:rPr>
          <w:rFonts w:ascii="Times New Roman" w:hAnsi="Times New Roman" w:cs="Times New Roman"/>
        </w:rPr>
        <w:t>Важный момент при разработке и производстве зернометателей – это учет условий их работы. Пыль, грязь, влага, работа на износ – далеко не полный перечень факторов губительным образом сказывающихся на сроке эксплуатации машины. Поэтому мы стараемся максимально увеличить продолжительность работы наших зернометателей путём выбора качественных материалов и комплектующих.</w:t>
      </w:r>
    </w:p>
    <w:p w:rsidR="00F96702" w:rsidRDefault="00F96702" w:rsidP="009A3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3CBF" w:rsidRDefault="00AF3CBF" w:rsidP="00AF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ООО «Хорс»    </w:t>
      </w:r>
    </w:p>
    <w:p w:rsidR="009A3EA1" w:rsidRPr="009A3EA1" w:rsidRDefault="00AF3CBF" w:rsidP="00AF3C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 персональный менеджер, Певнева Наталья, 8-905-655-18-82 </w:t>
      </w:r>
      <w:r w:rsidR="009A3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sectPr w:rsidR="009A3EA1" w:rsidRPr="009A3EA1" w:rsidSect="007B341B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C4" w:rsidRDefault="000F16C4" w:rsidP="00B93F2F">
      <w:pPr>
        <w:spacing w:after="0" w:line="240" w:lineRule="auto"/>
      </w:pPr>
      <w:r>
        <w:separator/>
      </w:r>
    </w:p>
  </w:endnote>
  <w:endnote w:type="continuationSeparator" w:id="0">
    <w:p w:rsidR="000F16C4" w:rsidRDefault="000F16C4" w:rsidP="00B9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C4" w:rsidRDefault="000F16C4" w:rsidP="00B93F2F">
      <w:pPr>
        <w:spacing w:after="0" w:line="240" w:lineRule="auto"/>
      </w:pPr>
      <w:r>
        <w:separator/>
      </w:r>
    </w:p>
  </w:footnote>
  <w:footnote w:type="continuationSeparator" w:id="0">
    <w:p w:rsidR="000F16C4" w:rsidRDefault="000F16C4" w:rsidP="00B93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DFE"/>
    <w:multiLevelType w:val="hybridMultilevel"/>
    <w:tmpl w:val="97B8F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734B8"/>
    <w:multiLevelType w:val="multilevel"/>
    <w:tmpl w:val="645C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051EC"/>
    <w:multiLevelType w:val="multilevel"/>
    <w:tmpl w:val="42C4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106161"/>
    <w:multiLevelType w:val="multilevel"/>
    <w:tmpl w:val="0708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07B8B"/>
    <w:multiLevelType w:val="hybridMultilevel"/>
    <w:tmpl w:val="A838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26B81"/>
    <w:multiLevelType w:val="multilevel"/>
    <w:tmpl w:val="0B52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68768B"/>
    <w:multiLevelType w:val="multilevel"/>
    <w:tmpl w:val="184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B1375"/>
    <w:multiLevelType w:val="hybridMultilevel"/>
    <w:tmpl w:val="D98C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7"/>
    <w:rsid w:val="00025207"/>
    <w:rsid w:val="0005630D"/>
    <w:rsid w:val="000B275A"/>
    <w:rsid w:val="000F16C4"/>
    <w:rsid w:val="00106E97"/>
    <w:rsid w:val="00183018"/>
    <w:rsid w:val="001A36FF"/>
    <w:rsid w:val="00256E1B"/>
    <w:rsid w:val="00260665"/>
    <w:rsid w:val="002E1046"/>
    <w:rsid w:val="00300E66"/>
    <w:rsid w:val="00302657"/>
    <w:rsid w:val="003755A8"/>
    <w:rsid w:val="0040318D"/>
    <w:rsid w:val="004F6E92"/>
    <w:rsid w:val="005227C2"/>
    <w:rsid w:val="005B1B27"/>
    <w:rsid w:val="006205AB"/>
    <w:rsid w:val="00670448"/>
    <w:rsid w:val="00736D05"/>
    <w:rsid w:val="007B341B"/>
    <w:rsid w:val="008C2737"/>
    <w:rsid w:val="0090090C"/>
    <w:rsid w:val="009801E6"/>
    <w:rsid w:val="00991DC2"/>
    <w:rsid w:val="009A3EA1"/>
    <w:rsid w:val="00AC5F41"/>
    <w:rsid w:val="00AF3CBF"/>
    <w:rsid w:val="00B93F2F"/>
    <w:rsid w:val="00C67F29"/>
    <w:rsid w:val="00CE5617"/>
    <w:rsid w:val="00D217CA"/>
    <w:rsid w:val="00D27583"/>
    <w:rsid w:val="00D818E3"/>
    <w:rsid w:val="00E84CAD"/>
    <w:rsid w:val="00E95DA2"/>
    <w:rsid w:val="00F24807"/>
    <w:rsid w:val="00F96702"/>
    <w:rsid w:val="00FA5186"/>
    <w:rsid w:val="00FB3D24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2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A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0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B3D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9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3F2F"/>
  </w:style>
  <w:style w:type="paragraph" w:styleId="aa">
    <w:name w:val="footer"/>
    <w:basedOn w:val="a"/>
    <w:link w:val="ab"/>
    <w:uiPriority w:val="99"/>
    <w:unhideWhenUsed/>
    <w:rsid w:val="00B9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3F2F"/>
  </w:style>
  <w:style w:type="paragraph" w:styleId="ac">
    <w:name w:val="List Paragraph"/>
    <w:basedOn w:val="a"/>
    <w:uiPriority w:val="34"/>
    <w:qFormat/>
    <w:rsid w:val="00FC4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2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A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0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B3D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9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3F2F"/>
  </w:style>
  <w:style w:type="paragraph" w:styleId="aa">
    <w:name w:val="footer"/>
    <w:basedOn w:val="a"/>
    <w:link w:val="ab"/>
    <w:uiPriority w:val="99"/>
    <w:unhideWhenUsed/>
    <w:rsid w:val="00B9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3F2F"/>
  </w:style>
  <w:style w:type="paragraph" w:styleId="ac">
    <w:name w:val="List Paragraph"/>
    <w:basedOn w:val="a"/>
    <w:uiPriority w:val="34"/>
    <w:qFormat/>
    <w:rsid w:val="00FC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horse.com@bk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15</cp:revision>
  <dcterms:created xsi:type="dcterms:W3CDTF">2018-07-18T09:33:00Z</dcterms:created>
  <dcterms:modified xsi:type="dcterms:W3CDTF">2018-08-22T06:58:00Z</dcterms:modified>
</cp:coreProperties>
</file>